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       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     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</w:rPr>
        <w:t>Дело № 5-</w:t>
      </w:r>
      <w:r>
        <w:rPr>
          <w:rFonts w:ascii="Times New Roman" w:eastAsia="Times New Roman" w:hAnsi="Times New Roman" w:cs="Times New Roman"/>
        </w:rPr>
        <w:t>2194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0501</w:t>
      </w:r>
      <w:r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6</w:t>
      </w:r>
    </w:p>
    <w:p>
      <w:pPr>
        <w:keepNext/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 xml:space="preserve">                                   </w:t>
      </w:r>
      <w:r>
        <w:rPr>
          <w:rFonts w:ascii="Times New Roman" w:eastAsia="Times New Roman" w:hAnsi="Times New Roman" w:cs="Times New Roman"/>
        </w:rPr>
        <w:t>УИД: 86</w:t>
      </w:r>
      <w:r>
        <w:rPr>
          <w:rFonts w:ascii="Times New Roman" w:eastAsia="Times New Roman" w:hAnsi="Times New Roman" w:cs="Times New Roman"/>
        </w:rPr>
        <w:t>MS</w:t>
      </w:r>
      <w:r>
        <w:rPr>
          <w:rFonts w:ascii="Times New Roman" w:eastAsia="Times New Roman" w:hAnsi="Times New Roman" w:cs="Times New Roman"/>
        </w:rPr>
        <w:t>0005-01-2026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00</w:t>
      </w:r>
      <w:r>
        <w:rPr>
          <w:rFonts w:ascii="Times New Roman" w:eastAsia="Times New Roman" w:hAnsi="Times New Roman" w:cs="Times New Roman"/>
        </w:rPr>
        <w:t>5774-93</w:t>
      </w:r>
    </w:p>
    <w:p>
      <w:pPr>
        <w:keepNext/>
        <w:spacing w:before="0" w:after="0"/>
        <w:ind w:firstLine="567"/>
        <w:jc w:val="right"/>
        <w:rPr>
          <w:sz w:val="16"/>
          <w:szCs w:val="16"/>
        </w:rPr>
      </w:pPr>
    </w:p>
    <w:p>
      <w:pPr>
        <w:keepNext/>
        <w:spacing w:before="0" w:after="0"/>
        <w:ind w:firstLine="567"/>
        <w:jc w:val="right"/>
        <w:rPr>
          <w:sz w:val="16"/>
          <w:szCs w:val="16"/>
        </w:rPr>
      </w:pPr>
    </w:p>
    <w:p>
      <w:pPr>
        <w:keepNext/>
        <w:spacing w:before="0" w:after="0"/>
        <w:ind w:firstLine="567"/>
        <w:jc w:val="right"/>
        <w:rPr>
          <w:sz w:val="6"/>
          <w:szCs w:val="6"/>
        </w:rPr>
      </w:pPr>
    </w:p>
    <w:p>
      <w:pPr>
        <w:keepNext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ind w:firstLine="567"/>
        <w:rPr>
          <w:sz w:val="16"/>
          <w:szCs w:val="16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>г. Нефтеюганск</w:t>
      </w:r>
    </w:p>
    <w:p>
      <w:pPr>
        <w:spacing w:before="0" w:after="0"/>
        <w:rPr>
          <w:sz w:val="16"/>
          <w:szCs w:val="16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 судебного участка № 6 Нефтеюганского судебного района Ханты-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Мансийского автономного округа – Югры Д.Р. Сабитова (628305, ХМАО-Югра, г. Нефтеюганск, ул. Сургутская, 10),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дело об административном правонарушении в отношении: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Рамазанов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85217241grp-42rplc-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ExternalSystemDefinedgrp-41rplc-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PassportDatagrp-23rplc-10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работающего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Style w:val="cat-OrganizationNamegrp-25rplc-11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машинистом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зарегистрированного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проживающего </w:t>
      </w:r>
      <w:r>
        <w:rPr>
          <w:rFonts w:ascii="Times New Roman" w:eastAsia="Times New Roman" w:hAnsi="Times New Roman" w:cs="Times New Roman"/>
          <w:sz w:val="28"/>
          <w:szCs w:val="28"/>
        </w:rPr>
        <w:t>по адресу: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500742303grp-43rplc-1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ИНН: </w:t>
      </w:r>
      <w:r>
        <w:rPr>
          <w:rStyle w:val="cat-UserDefined-531645528grp-33rplc-1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2 ст. 12.7 Кодекса Российской Федерации об административных правонарушениях,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567"/>
        <w:jc w:val="both"/>
        <w:rPr>
          <w:sz w:val="8"/>
          <w:szCs w:val="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spacing w:before="0" w:after="0"/>
        <w:jc w:val="center"/>
        <w:rPr>
          <w:sz w:val="16"/>
          <w:szCs w:val="16"/>
        </w:rPr>
      </w:pPr>
    </w:p>
    <w:p>
      <w:pPr>
        <w:tabs>
          <w:tab w:val="left" w:pos="2805"/>
        </w:tabs>
        <w:spacing w:before="0" w:after="0"/>
        <w:ind w:firstLine="567"/>
        <w:rPr>
          <w:sz w:val="28"/>
          <w:szCs w:val="28"/>
        </w:rPr>
      </w:pPr>
      <w:r>
        <w:rPr>
          <w:sz w:val="28"/>
          <w:szCs w:val="28"/>
        </w:rPr>
        <w:tab/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 </w:t>
      </w:r>
      <w:r>
        <w:rPr>
          <w:rStyle w:val="cat-UserDefined1521405382grp-44rplc-1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29.09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</w:rPr>
        <w:t>22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28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Нефтеюганск,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стр. </w:t>
      </w:r>
      <w:r>
        <w:rPr>
          <w:rFonts w:ascii="Times New Roman" w:eastAsia="Times New Roman" w:hAnsi="Times New Roman" w:cs="Times New Roman"/>
          <w:sz w:val="28"/>
          <w:szCs w:val="28"/>
        </w:rPr>
        <w:t>28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нарушение п. 2.1.1 Правил дорожного движения РФ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управлял </w:t>
      </w:r>
      <w:r>
        <w:rPr>
          <w:rFonts w:ascii="Times New Roman" w:eastAsia="Times New Roman" w:hAnsi="Times New Roman" w:cs="Times New Roman"/>
          <w:sz w:val="28"/>
          <w:szCs w:val="28"/>
        </w:rPr>
        <w:t>транспортным средством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CarMakeModelgrp-28rplc-21"/>
          <w:rFonts w:ascii="Times New Roman" w:eastAsia="Times New Roman" w:hAnsi="Times New Roman" w:cs="Times New Roman"/>
          <w:sz w:val="28"/>
          <w:szCs w:val="28"/>
        </w:rPr>
        <w:t>марка автомобиля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CarNumbergrp-30rplc-22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Style w:val="cat-UserDefined-672675000grp-45rplc-2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будучи лишенн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права упра</w:t>
      </w:r>
      <w:r>
        <w:rPr>
          <w:rFonts w:ascii="Times New Roman" w:eastAsia="Times New Roman" w:hAnsi="Times New Roman" w:cs="Times New Roman"/>
          <w:sz w:val="28"/>
          <w:szCs w:val="28"/>
        </w:rPr>
        <w:t>вления транспортными средствами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</w:t>
      </w:r>
      <w:r>
        <w:rPr>
          <w:rFonts w:ascii="Times New Roman" w:eastAsia="Times New Roman" w:hAnsi="Times New Roman" w:cs="Times New Roman"/>
          <w:sz w:val="28"/>
          <w:szCs w:val="28"/>
        </w:rPr>
        <w:t>мир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ового судьи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Нефтеюганского судебного района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24.03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вступивш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04.04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рассмотрении административного материала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 </w:t>
      </w:r>
      <w:r>
        <w:rPr>
          <w:rStyle w:val="cat-UserDefined1521405382grp-44rplc-2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событие административного правонарушения не оспаривал, </w:t>
      </w:r>
      <w:r>
        <w:rPr>
          <w:rFonts w:ascii="Times New Roman" w:eastAsia="Times New Roman" w:hAnsi="Times New Roman" w:cs="Times New Roman"/>
          <w:sz w:val="28"/>
          <w:szCs w:val="28"/>
        </w:rPr>
        <w:t>свою вину в сов</w:t>
      </w:r>
      <w:r>
        <w:rPr>
          <w:rFonts w:ascii="Times New Roman" w:eastAsia="Times New Roman" w:hAnsi="Times New Roman" w:cs="Times New Roman"/>
          <w:sz w:val="28"/>
          <w:szCs w:val="28"/>
        </w:rPr>
        <w:t>ершенном правонарушении признал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полностью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судья, выслушав объяснения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 </w:t>
      </w:r>
      <w:r>
        <w:rPr>
          <w:rStyle w:val="cat-UserDefined1521405382grp-44rplc-3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 изучив материалы дела об административном правонарушении, приходит к следующему.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Частью 2 статьи 12.7 Кодекса РФ об административных правонарушениях предусмотрена административная ответственность за управление транспортным средством водителем, лишенным права управления транспортными средствами.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п. 2.1.1 Правил дорожного движения водитель механического транспортного средства обязан иметь при себе и по требованию сотрудников полиции передавать им для проверки </w:t>
      </w:r>
      <w:r>
        <w:rPr>
          <w:rFonts w:ascii="Times New Roman" w:eastAsia="Times New Roman" w:hAnsi="Times New Roman" w:cs="Times New Roman"/>
          <w:sz w:val="28"/>
          <w:szCs w:val="28"/>
        </w:rPr>
        <w:t>водительское удостоверение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anchor="dst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временное разрешение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на право управления транспортным средством соответствующей категории или подкатегории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</w:t>
      </w:r>
      <w:r>
        <w:rPr>
          <w:rStyle w:val="cat-UserDefined1521405382grp-44rplc-3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министративного правонарушения </w:t>
      </w:r>
      <w:r>
        <w:rPr>
          <w:rFonts w:ascii="Times New Roman" w:eastAsia="Times New Roman" w:hAnsi="Times New Roman" w:cs="Times New Roman"/>
          <w:sz w:val="28"/>
          <w:szCs w:val="28"/>
        </w:rPr>
        <w:t>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следующими доказательствами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протоколом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86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 </w:t>
      </w:r>
      <w:r>
        <w:rPr>
          <w:rFonts w:ascii="Times New Roman" w:eastAsia="Times New Roman" w:hAnsi="Times New Roman" w:cs="Times New Roman"/>
          <w:sz w:val="28"/>
          <w:szCs w:val="28"/>
        </w:rPr>
        <w:t>734724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29</w:t>
      </w:r>
      <w:r>
        <w:rPr>
          <w:rFonts w:ascii="Times New Roman" w:eastAsia="Times New Roman" w:hAnsi="Times New Roman" w:cs="Times New Roman"/>
          <w:sz w:val="28"/>
          <w:szCs w:val="28"/>
        </w:rPr>
        <w:t>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согласно которому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 </w:t>
      </w:r>
      <w:r>
        <w:rPr>
          <w:rStyle w:val="cat-UserDefined1521405382grp-44rplc-3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протоколом ознакомлен, </w:t>
      </w:r>
      <w:r>
        <w:rPr>
          <w:rFonts w:ascii="Times New Roman" w:eastAsia="Times New Roman" w:hAnsi="Times New Roman" w:cs="Times New Roman"/>
          <w:sz w:val="28"/>
          <w:szCs w:val="28"/>
        </w:rPr>
        <w:t>права, предусмотренные ст. 25.1 КоАП РФ и с</w:t>
      </w:r>
      <w:r>
        <w:rPr>
          <w:rFonts w:ascii="Times New Roman" w:eastAsia="Times New Roman" w:hAnsi="Times New Roman" w:cs="Times New Roman"/>
          <w:sz w:val="28"/>
          <w:szCs w:val="28"/>
        </w:rPr>
        <w:t>т. 51 Конституции РФ разъяснены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из протокола следует,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 </w:t>
      </w:r>
      <w:r>
        <w:rPr>
          <w:rStyle w:val="cat-UserDefined1521405382grp-44rplc-3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29.09.2026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</w:rPr>
        <w:t>22:28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по адресу: г. Нефтеюганск, Сургутская, стр. 28,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нарушение п. 2.1.1 Правил дорожного движения РФ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управлял транспортным средством </w:t>
      </w:r>
      <w:r>
        <w:rPr>
          <w:rStyle w:val="cat-CarMakeModelgrp-28rplc-42"/>
          <w:rFonts w:ascii="Times New Roman" w:eastAsia="Times New Roman" w:hAnsi="Times New Roman" w:cs="Times New Roman"/>
          <w:sz w:val="28"/>
          <w:szCs w:val="28"/>
        </w:rPr>
        <w:t>марка автомобиля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CarNumbergrp-30rplc-43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Style w:val="cat-UserDefined-672675000grp-45rplc-4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 будучи лишенн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права управления транспортными средствами постановлением </w:t>
      </w:r>
      <w:r>
        <w:rPr>
          <w:rFonts w:ascii="Times New Roman" w:eastAsia="Times New Roman" w:hAnsi="Times New Roman" w:cs="Times New Roman"/>
          <w:sz w:val="28"/>
          <w:szCs w:val="28"/>
        </w:rPr>
        <w:t>мир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ового судьи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Нефтеюганского судебного района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24.03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вступившим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04.04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протоколом об отстранении от управления транспортным средством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86 </w:t>
      </w:r>
      <w:r>
        <w:rPr>
          <w:rFonts w:ascii="Times New Roman" w:eastAsia="Times New Roman" w:hAnsi="Times New Roman" w:cs="Times New Roman"/>
          <w:sz w:val="28"/>
          <w:szCs w:val="28"/>
        </w:rPr>
        <w:t>ПК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№100</w:t>
      </w:r>
      <w:r>
        <w:rPr>
          <w:rFonts w:ascii="Times New Roman" w:eastAsia="Times New Roman" w:hAnsi="Times New Roman" w:cs="Times New Roman"/>
          <w:sz w:val="28"/>
          <w:szCs w:val="28"/>
        </w:rPr>
        <w:t>515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29</w:t>
      </w:r>
      <w:r>
        <w:rPr>
          <w:rFonts w:ascii="Times New Roman" w:eastAsia="Times New Roman" w:hAnsi="Times New Roman" w:cs="Times New Roman"/>
          <w:sz w:val="28"/>
          <w:szCs w:val="28"/>
        </w:rPr>
        <w:t>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составленным с применением видеозаписи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протоколом о задержании транспортного средства 86 </w:t>
      </w:r>
      <w:r>
        <w:rPr>
          <w:rFonts w:ascii="Times New Roman" w:eastAsia="Times New Roman" w:hAnsi="Times New Roman" w:cs="Times New Roman"/>
          <w:sz w:val="28"/>
          <w:szCs w:val="28"/>
        </w:rPr>
        <w:t>СП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045560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29</w:t>
      </w:r>
      <w:r>
        <w:rPr>
          <w:rFonts w:ascii="Times New Roman" w:eastAsia="Times New Roman" w:hAnsi="Times New Roman" w:cs="Times New Roman"/>
          <w:sz w:val="28"/>
          <w:szCs w:val="28"/>
        </w:rPr>
        <w:t>.09</w:t>
      </w:r>
      <w:r>
        <w:rPr>
          <w:rFonts w:ascii="Times New Roman" w:eastAsia="Times New Roman" w:hAnsi="Times New Roman" w:cs="Times New Roman"/>
          <w:sz w:val="28"/>
          <w:szCs w:val="28"/>
        </w:rPr>
        <w:t>.2026;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копией постановления мирового судьи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Нефтеюганского судебного района Ханты-Мансийского автономного округа – Югры от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24 марта 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5-</w:t>
      </w:r>
      <w:r>
        <w:rPr>
          <w:rFonts w:ascii="Times New Roman" w:eastAsia="Times New Roman" w:hAnsi="Times New Roman" w:cs="Times New Roman"/>
          <w:sz w:val="28"/>
          <w:szCs w:val="28"/>
        </w:rPr>
        <w:t>298</w:t>
      </w:r>
      <w:r>
        <w:rPr>
          <w:rFonts w:ascii="Times New Roman" w:eastAsia="Times New Roman" w:hAnsi="Times New Roman" w:cs="Times New Roman"/>
          <w:sz w:val="28"/>
          <w:szCs w:val="28"/>
        </w:rPr>
        <w:t>-200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/2026, согласно которому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 </w:t>
      </w:r>
      <w:r>
        <w:rPr>
          <w:rStyle w:val="cat-UserDefined1521405382grp-44rplc-5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признан виновным в совершении административного правонарушения, предусмотренного ч.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12.2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и подвергнут административному наказанию в виде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размере 45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000 (</w:t>
      </w:r>
      <w:r>
        <w:rPr>
          <w:rFonts w:ascii="Times New Roman" w:eastAsia="Times New Roman" w:hAnsi="Times New Roman" w:cs="Times New Roman"/>
          <w:sz w:val="28"/>
          <w:szCs w:val="28"/>
        </w:rPr>
        <w:t>сорок пять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тысяч) рублей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лишением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права управления транспортными средствами сроком на 1 (один) год 6 (</w:t>
      </w:r>
      <w:r>
        <w:rPr>
          <w:rFonts w:ascii="Times New Roman" w:eastAsia="Times New Roman" w:hAnsi="Times New Roman" w:cs="Times New Roman"/>
          <w:sz w:val="28"/>
          <w:szCs w:val="28"/>
        </w:rPr>
        <w:t>шесть</w:t>
      </w:r>
      <w:r>
        <w:rPr>
          <w:rFonts w:ascii="Times New Roman" w:eastAsia="Times New Roman" w:hAnsi="Times New Roman" w:cs="Times New Roman"/>
          <w:sz w:val="28"/>
          <w:szCs w:val="28"/>
        </w:rPr>
        <w:t>) месяцев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Постановление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04.04</w:t>
      </w:r>
      <w:r>
        <w:rPr>
          <w:rFonts w:ascii="Times New Roman" w:eastAsia="Times New Roman" w:hAnsi="Times New Roman" w:cs="Times New Roman"/>
          <w:sz w:val="28"/>
          <w:szCs w:val="28"/>
        </w:rPr>
        <w:t>.2026;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сведениями ГИС ГМП, штраф по вышеуказанному постановлению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45 000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рублей, оплачен </w:t>
      </w:r>
      <w:r>
        <w:rPr>
          <w:rFonts w:ascii="Times New Roman" w:eastAsia="Times New Roman" w:hAnsi="Times New Roman" w:cs="Times New Roman"/>
          <w:sz w:val="28"/>
          <w:szCs w:val="28"/>
        </w:rPr>
        <w:t>02.05.2026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карточкой операции с ВУ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справкой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нспектор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ОИАЗ и ПБДД отдела Госавтоинспекции ОМВД России по г. Нефтеюганску старший лейтенант полиции,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согласно которой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29.09.2026 в 22:28 по адресу </w:t>
      </w:r>
      <w:r>
        <w:rPr>
          <w:rFonts w:ascii="Times New Roman" w:eastAsia="Times New Roman" w:hAnsi="Times New Roman" w:cs="Times New Roman"/>
          <w:sz w:val="28"/>
          <w:szCs w:val="28"/>
        </w:rPr>
        <w:t>г.Нефтеюганск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ул.Сургутская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стр.28 ХМАО-Югры водитель Рамазанов </w:t>
      </w:r>
      <w:r>
        <w:rPr>
          <w:rStyle w:val="cat-UserDefined1521405382grp-44rplc-6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ExternalSystemDefinedgrp-41rplc-6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PassportDatagrp-24rplc-65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управлял транспортным средством </w:t>
      </w:r>
      <w:r>
        <w:rPr>
          <w:rStyle w:val="cat-CarMakeModelgrp-29rplc-66"/>
          <w:rFonts w:ascii="Times New Roman" w:eastAsia="Times New Roman" w:hAnsi="Times New Roman" w:cs="Times New Roman"/>
          <w:sz w:val="28"/>
          <w:szCs w:val="28"/>
        </w:rPr>
        <w:t>марка автомобиля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г.р.з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Style w:val="cat-UserDefined-672675000grp-45rplc-6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 бу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дучи лишённым права управления.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Ранее, 24.03.2026 Рамазанов </w:t>
      </w:r>
      <w:r>
        <w:rPr>
          <w:rStyle w:val="cat-UserDefined1521405382grp-44rplc-7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был подвергнут административному наказанию за правонарушение, предусмотренное ч. 1 ст. 12.26 КоАП РФ в виде административного штрафа в размере 45 000 рублей с лишение права управления транспортными средствами сроком на 1 год 6 месяцев, на основании постановления мирового судьи судебного участка № 2 Нефтеюганского судебного района. Постановление мирового судьи вступило в законную силу 04.04.2026.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соответствии с ч. 1 ст. 32.7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соответствии с ч. 1.1 ст. 32.7 КоАП РФ в течении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лицо, лишённое специального права, должен сдать водительское удостоверение, в орган исполняющий этот вид административного наказания, а в случае утраты указанного документа заявить об этом в указанный орган в тот же срок.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ч. 2 ст. 32.7 КоАП РФ в случае уклонения лица, лишённого специального права от сдачи </w:t>
      </w:r>
      <w:r>
        <w:rPr>
          <w:rFonts w:ascii="Times New Roman" w:eastAsia="Times New Roman" w:hAnsi="Times New Roman" w:cs="Times New Roman"/>
          <w:sz w:val="28"/>
          <w:szCs w:val="28"/>
        </w:rPr>
        <w:t>соответствующих документов срок лишения права управления транспортными средствами прерывается.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данным ФИС ГИБДЦ-М, гр. Рамазанов </w:t>
      </w:r>
      <w:r>
        <w:rPr>
          <w:rStyle w:val="cat-UserDefined1521405382grp-44rplc-7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водительское удостоверение в подразделение Госавтоинспекции МВД России не сдал, с заявлением об утере водительского удостоверения не обращался. Таким образом, течения срока лишения исчисляется преры</w:t>
      </w:r>
      <w:r>
        <w:rPr>
          <w:rFonts w:ascii="Times New Roman" w:eastAsia="Times New Roman" w:hAnsi="Times New Roman" w:cs="Times New Roman"/>
          <w:sz w:val="28"/>
          <w:szCs w:val="28"/>
        </w:rPr>
        <w:t>вается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реестром административных правонарушений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видеозаписью фиксации правонарушения, согласно которой подтверждается факт совершения административного правонарушения, при обстоятельствах, указанных в протоколе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Имеющиеся в материалах дела доказательства не противоречивы, последовательны, соответствуют критерию допустимости. Существенных недостатков, влекущих </w:t>
      </w:r>
      <w:r>
        <w:rPr>
          <w:rFonts w:ascii="Times New Roman" w:eastAsia="Times New Roman" w:hAnsi="Times New Roman" w:cs="Times New Roman"/>
          <w:sz w:val="28"/>
          <w:szCs w:val="28"/>
        </w:rPr>
        <w:t>невозможность использования в качестве доказательств, материалы дела не содержат.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судья, изучив и оценив все доказательства по делу в их совокупности, считает, что вина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</w:t>
      </w:r>
      <w:r>
        <w:rPr>
          <w:rStyle w:val="cat-UserDefined1521405382grp-44rplc-7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доказана, и </w:t>
      </w:r>
      <w:r>
        <w:rPr>
          <w:rFonts w:ascii="Times New Roman" w:eastAsia="Times New Roman" w:hAnsi="Times New Roman" w:cs="Times New Roman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действия квалифицирует по ч. 2 ст. 12.7 Кодекса Российской Федерации об адм</w:t>
      </w:r>
      <w:r>
        <w:rPr>
          <w:rFonts w:ascii="Times New Roman" w:eastAsia="Times New Roman" w:hAnsi="Times New Roman" w:cs="Times New Roman"/>
          <w:sz w:val="28"/>
          <w:szCs w:val="28"/>
        </w:rPr>
        <w:t>инистративных правонарушениях, как у</w:t>
      </w:r>
      <w:r>
        <w:rPr>
          <w:rFonts w:ascii="Times New Roman" w:eastAsia="Times New Roman" w:hAnsi="Times New Roman" w:cs="Times New Roman"/>
          <w:sz w:val="28"/>
          <w:szCs w:val="28"/>
        </w:rPr>
        <w:t>правление транспортным средством водителем, лишенным права уп</w:t>
      </w:r>
      <w:r>
        <w:rPr>
          <w:rFonts w:ascii="Times New Roman" w:eastAsia="Times New Roman" w:hAnsi="Times New Roman" w:cs="Times New Roman"/>
          <w:sz w:val="28"/>
          <w:szCs w:val="28"/>
        </w:rPr>
        <w:t>равления транспортным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средств</w:t>
      </w:r>
      <w:r>
        <w:rPr>
          <w:rFonts w:ascii="Times New Roman" w:eastAsia="Times New Roman" w:hAnsi="Times New Roman" w:cs="Times New Roman"/>
          <w:sz w:val="28"/>
          <w:szCs w:val="28"/>
        </w:rPr>
        <w:t>ами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назначении наказания суд учитывает обстоятельства дела, характер данного правонарушения, данные о личности правонарушителя</w:t>
      </w:r>
      <w:r>
        <w:rPr>
          <w:rFonts w:ascii="Times New Roman" w:eastAsia="Times New Roman" w:hAnsi="Times New Roman" w:cs="Times New Roman"/>
          <w:sz w:val="28"/>
          <w:szCs w:val="28"/>
        </w:rPr>
        <w:t>, 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имущественное положение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смягчающим административную </w:t>
      </w:r>
      <w:r>
        <w:rPr>
          <w:rFonts w:ascii="Times New Roman" w:eastAsia="Times New Roman" w:hAnsi="Times New Roman" w:cs="Times New Roman"/>
          <w:sz w:val="28"/>
          <w:szCs w:val="28"/>
        </w:rPr>
        <w:t>ответственность в соответствии со ст. 4.2 Кодекса РФ об административных правонарушениях, является признание вины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отягчающих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административную ответственность, является в соответствии со ст. 4.3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 не усматривает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 учетом установленных по делу обстоятельств,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данных о личности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</w:t>
      </w:r>
      <w:r>
        <w:rPr>
          <w:rStyle w:val="cat-UserDefined1521405382grp-44rplc-7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 мировой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судья назначает наказание в виде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административного </w:t>
      </w:r>
      <w:r>
        <w:rPr>
          <w:rFonts w:ascii="Times New Roman" w:eastAsia="Times New Roman" w:hAnsi="Times New Roman" w:cs="Times New Roman"/>
          <w:sz w:val="28"/>
          <w:szCs w:val="28"/>
        </w:rPr>
        <w:t>штрафа.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основании изложенного и руководствуясь </w:t>
      </w:r>
      <w:r>
        <w:rPr>
          <w:rFonts w:ascii="Times New Roman" w:eastAsia="Times New Roman" w:hAnsi="Times New Roman" w:cs="Times New Roman"/>
          <w:sz w:val="28"/>
          <w:szCs w:val="28"/>
        </w:rPr>
        <w:t>ст.ст</w:t>
      </w:r>
      <w:r>
        <w:rPr>
          <w:rFonts w:ascii="Times New Roman" w:eastAsia="Times New Roman" w:hAnsi="Times New Roman" w:cs="Times New Roman"/>
          <w:sz w:val="28"/>
          <w:szCs w:val="28"/>
        </w:rPr>
        <w:t>. 23.1, 29.9, 29.10 Кодекса Российской Федерации об административных правонарушениях, мировой судья</w:t>
      </w:r>
    </w:p>
    <w:p>
      <w:pPr>
        <w:spacing w:before="0" w:after="0"/>
        <w:ind w:firstLine="567"/>
        <w:jc w:val="both"/>
        <w:rPr>
          <w:sz w:val="16"/>
          <w:szCs w:val="16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jc w:val="center"/>
        <w:rPr>
          <w:sz w:val="16"/>
          <w:szCs w:val="16"/>
        </w:rPr>
      </w:pPr>
    </w:p>
    <w:p>
      <w:pPr>
        <w:spacing w:before="0" w:after="0"/>
        <w:ind w:firstLine="567"/>
        <w:jc w:val="center"/>
        <w:rPr>
          <w:sz w:val="8"/>
          <w:szCs w:val="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</w:t>
      </w:r>
      <w:r>
        <w:rPr>
          <w:rStyle w:val="cat-UserDefined85217241grp-42rplc-8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2 ст. 12.7 Кодекса Российской Федерации об административных правонарушениях, и назначить е</w:t>
      </w:r>
      <w:r>
        <w:rPr>
          <w:rFonts w:ascii="Times New Roman" w:eastAsia="Times New Roman" w:hAnsi="Times New Roman" w:cs="Times New Roman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административное наказание в виде административного штрафа в размере 30 000 (тридцат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тысяч) рублей.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Штраф должен быть уплачен на счет: </w:t>
      </w:r>
      <w:r>
        <w:rPr>
          <w:rFonts w:ascii="Times New Roman" w:eastAsia="Times New Roman" w:hAnsi="Times New Roman" w:cs="Times New Roman"/>
          <w:sz w:val="28"/>
          <w:szCs w:val="28"/>
        </w:rPr>
        <w:t>03100643000000018700, Получатель УФК по ХМАО-Югре (УМВД России по ХМАО-Югр</w:t>
      </w:r>
      <w:r>
        <w:rPr>
          <w:rFonts w:ascii="Times New Roman" w:eastAsia="Times New Roman" w:hAnsi="Times New Roman" w:cs="Times New Roman"/>
          <w:sz w:val="28"/>
          <w:szCs w:val="28"/>
        </w:rPr>
        <w:t>е) в ОКЦ №8 УГУ Банк России//УФК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Ханты-Мансийскому округу-Югре г. Ханты-Ма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нсийск БИК 007162163 ОКТМО </w:t>
      </w:r>
      <w:r>
        <w:rPr>
          <w:rFonts w:ascii="Times New Roman" w:eastAsia="Times New Roman" w:hAnsi="Times New Roman" w:cs="Times New Roman"/>
          <w:sz w:val="28"/>
          <w:szCs w:val="28"/>
        </w:rPr>
        <w:t>71874000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ИНН 8601010390 КПП 860101001, Кор./</w:t>
      </w:r>
      <w:r>
        <w:rPr>
          <w:rFonts w:ascii="Times New Roman" w:eastAsia="Times New Roman" w:hAnsi="Times New Roman" w:cs="Times New Roman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z w:val="28"/>
          <w:szCs w:val="28"/>
        </w:rPr>
        <w:t>. 40102810245370000007 КБК 188 116 01123 01 0001 140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УИН: </w:t>
      </w:r>
      <w:r>
        <w:rPr>
          <w:rFonts w:ascii="Times New Roman" w:eastAsia="Times New Roman" w:hAnsi="Times New Roman" w:cs="Times New Roman"/>
          <w:sz w:val="28"/>
          <w:szCs w:val="28"/>
        </w:rPr>
        <w:t>18810486260290008563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настоящего Кодекса.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за неуплату административного штрафа по истечении установленного срока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Нефтеюганский районный суд ХМАО - Югры в течение десяти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прокурором.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Д.Р. Сабитова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85217241grp-42rplc-8">
    <w:name w:val="cat-UserDefined85217241 grp-42 rplc-8"/>
    <w:basedOn w:val="DefaultParagraphFont"/>
  </w:style>
  <w:style w:type="character" w:customStyle="1" w:styleId="cat-ExternalSystemDefinedgrp-41rplc-9">
    <w:name w:val="cat-ExternalSystemDefined grp-41 rplc-9"/>
    <w:basedOn w:val="DefaultParagraphFont"/>
  </w:style>
  <w:style w:type="character" w:customStyle="1" w:styleId="cat-PassportDatagrp-23rplc-10">
    <w:name w:val="cat-PassportData grp-23 rplc-10"/>
    <w:basedOn w:val="DefaultParagraphFont"/>
  </w:style>
  <w:style w:type="character" w:customStyle="1" w:styleId="cat-OrganizationNamegrp-25rplc-11">
    <w:name w:val="cat-OrganizationName grp-25 rplc-11"/>
    <w:basedOn w:val="DefaultParagraphFont"/>
  </w:style>
  <w:style w:type="character" w:customStyle="1" w:styleId="cat-UserDefined500742303grp-43rplc-12">
    <w:name w:val="cat-UserDefined500742303 grp-43 rplc-12"/>
    <w:basedOn w:val="DefaultParagraphFont"/>
  </w:style>
  <w:style w:type="character" w:customStyle="1" w:styleId="cat-UserDefined-531645528grp-33rplc-15">
    <w:name w:val="cat-UserDefined-531645528 grp-33 rplc-15"/>
    <w:basedOn w:val="DefaultParagraphFont"/>
  </w:style>
  <w:style w:type="character" w:customStyle="1" w:styleId="cat-UserDefined1521405382grp-44rplc-17">
    <w:name w:val="cat-UserDefined1521405382 grp-44 rplc-17"/>
    <w:basedOn w:val="DefaultParagraphFont"/>
  </w:style>
  <w:style w:type="character" w:customStyle="1" w:styleId="cat-CarMakeModelgrp-28rplc-21">
    <w:name w:val="cat-CarMakeModel grp-28 rplc-21"/>
    <w:basedOn w:val="DefaultParagraphFont"/>
  </w:style>
  <w:style w:type="character" w:customStyle="1" w:styleId="cat-CarNumbergrp-30rplc-22">
    <w:name w:val="cat-CarNumber grp-30 rplc-22"/>
    <w:basedOn w:val="DefaultParagraphFont"/>
  </w:style>
  <w:style w:type="character" w:customStyle="1" w:styleId="cat-UserDefined-672675000grp-45rplc-23">
    <w:name w:val="cat-UserDefined-672675000 grp-45 rplc-23"/>
    <w:basedOn w:val="DefaultParagraphFont"/>
  </w:style>
  <w:style w:type="character" w:customStyle="1" w:styleId="cat-UserDefined1521405382grp-44rplc-28">
    <w:name w:val="cat-UserDefined1521405382 grp-44 rplc-28"/>
    <w:basedOn w:val="DefaultParagraphFont"/>
  </w:style>
  <w:style w:type="character" w:customStyle="1" w:styleId="cat-UserDefined1521405382grp-44rplc-30">
    <w:name w:val="cat-UserDefined1521405382 grp-44 rplc-30"/>
    <w:basedOn w:val="DefaultParagraphFont"/>
  </w:style>
  <w:style w:type="character" w:customStyle="1" w:styleId="cat-UserDefined1521405382grp-44rplc-32">
    <w:name w:val="cat-UserDefined1521405382 grp-44 rplc-32"/>
    <w:basedOn w:val="DefaultParagraphFont"/>
  </w:style>
  <w:style w:type="character" w:customStyle="1" w:styleId="cat-UserDefined1521405382grp-44rplc-36">
    <w:name w:val="cat-UserDefined1521405382 grp-44 rplc-36"/>
    <w:basedOn w:val="DefaultParagraphFont"/>
  </w:style>
  <w:style w:type="character" w:customStyle="1" w:styleId="cat-UserDefined1521405382grp-44rplc-38">
    <w:name w:val="cat-UserDefined1521405382 grp-44 rplc-38"/>
    <w:basedOn w:val="DefaultParagraphFont"/>
  </w:style>
  <w:style w:type="character" w:customStyle="1" w:styleId="cat-CarMakeModelgrp-28rplc-42">
    <w:name w:val="cat-CarMakeModel grp-28 rplc-42"/>
    <w:basedOn w:val="DefaultParagraphFont"/>
  </w:style>
  <w:style w:type="character" w:customStyle="1" w:styleId="cat-CarNumbergrp-30rplc-43">
    <w:name w:val="cat-CarNumber grp-30 rplc-43"/>
    <w:basedOn w:val="DefaultParagraphFont"/>
  </w:style>
  <w:style w:type="character" w:customStyle="1" w:styleId="cat-UserDefined-672675000grp-45rplc-44">
    <w:name w:val="cat-UserDefined-672675000 grp-45 rplc-44"/>
    <w:basedOn w:val="DefaultParagraphFont"/>
  </w:style>
  <w:style w:type="character" w:customStyle="1" w:styleId="cat-UserDefined1521405382grp-44rplc-53">
    <w:name w:val="cat-UserDefined1521405382 grp-44 rplc-53"/>
    <w:basedOn w:val="DefaultParagraphFont"/>
  </w:style>
  <w:style w:type="character" w:customStyle="1" w:styleId="cat-UserDefined1521405382grp-44rplc-63">
    <w:name w:val="cat-UserDefined1521405382 grp-44 rplc-63"/>
    <w:basedOn w:val="DefaultParagraphFont"/>
  </w:style>
  <w:style w:type="character" w:customStyle="1" w:styleId="cat-ExternalSystemDefinedgrp-41rplc-64">
    <w:name w:val="cat-ExternalSystemDefined grp-41 rplc-64"/>
    <w:basedOn w:val="DefaultParagraphFont"/>
  </w:style>
  <w:style w:type="character" w:customStyle="1" w:styleId="cat-PassportDatagrp-24rplc-65">
    <w:name w:val="cat-PassportData grp-24 rplc-65"/>
    <w:basedOn w:val="DefaultParagraphFont"/>
  </w:style>
  <w:style w:type="character" w:customStyle="1" w:styleId="cat-CarMakeModelgrp-29rplc-66">
    <w:name w:val="cat-CarMakeModel grp-29 rplc-66"/>
    <w:basedOn w:val="DefaultParagraphFont"/>
  </w:style>
  <w:style w:type="character" w:customStyle="1" w:styleId="cat-UserDefined-672675000grp-45rplc-67">
    <w:name w:val="cat-UserDefined-672675000 grp-45 rplc-67"/>
    <w:basedOn w:val="DefaultParagraphFont"/>
  </w:style>
  <w:style w:type="character" w:customStyle="1" w:styleId="cat-UserDefined1521405382grp-44rplc-70">
    <w:name w:val="cat-UserDefined1521405382 grp-44 rplc-70"/>
    <w:basedOn w:val="DefaultParagraphFont"/>
  </w:style>
  <w:style w:type="character" w:customStyle="1" w:styleId="cat-UserDefined1521405382grp-44rplc-75">
    <w:name w:val="cat-UserDefined1521405382 grp-44 rplc-75"/>
    <w:basedOn w:val="DefaultParagraphFont"/>
  </w:style>
  <w:style w:type="character" w:customStyle="1" w:styleId="cat-UserDefined1521405382grp-44rplc-77">
    <w:name w:val="cat-UserDefined1521405382 grp-44 rplc-77"/>
    <w:basedOn w:val="DefaultParagraphFont"/>
  </w:style>
  <w:style w:type="character" w:customStyle="1" w:styleId="cat-UserDefined1521405382grp-44rplc-79">
    <w:name w:val="cat-UserDefined1521405382 grp-44 rplc-79"/>
    <w:basedOn w:val="DefaultParagraphFont"/>
  </w:style>
  <w:style w:type="character" w:customStyle="1" w:styleId="cat-UserDefined85217241grp-42rplc-81">
    <w:name w:val="cat-UserDefined85217241 grp-42 rplc-81"/>
    <w:basedOn w:val="DefaultParagraphFont"/>
  </w:style>
  <w:style w:type="character" w:customStyle="1" w:styleId="cat-UserDefinedgrp-46rplc-91">
    <w:name w:val="cat-UserDefined grp-46 rplc-91"/>
    <w:basedOn w:val="DefaultParagraphFont"/>
  </w:style>
  <w:style w:type="character" w:customStyle="1" w:styleId="cat-UserDefinedgrp-47rplc-94">
    <w:name w:val="cat-UserDefined grp-47 rplc-9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consultant.ru/document/cons_doc_LAW_38482/f884bae6b6ec2ebef5b8bccd00701d3ab16504de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